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2C3" w:rsidRDefault="00CE0799" w:rsidP="000412C3">
      <w:pPr>
        <w:pStyle w:val="3"/>
      </w:pPr>
      <w:r>
        <w:rPr>
          <w:noProof/>
        </w:rPr>
        <w:drawing>
          <wp:inline distT="0" distB="0" distL="0" distR="0">
            <wp:extent cx="241300" cy="8890"/>
            <wp:effectExtent l="0" t="0" r="0" b="0"/>
            <wp:docPr id="2" name="Рисунок 2" descr="px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x2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2CCD">
        <w:t xml:space="preserve">  </w:t>
      </w:r>
    </w:p>
    <w:p w:rsidR="000412C3" w:rsidRDefault="00CE0799" w:rsidP="000412C3">
      <w:pPr>
        <w:pStyle w:val="3"/>
        <w:rPr>
          <w:b w:val="0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5406390" cy="975360"/>
            <wp:effectExtent l="19050" t="0" r="381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39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12C3" w:rsidRPr="000412C3" w:rsidRDefault="000412C3" w:rsidP="000412C3">
      <w:pPr>
        <w:pStyle w:val="a5"/>
        <w:rPr>
          <w:i/>
        </w:rPr>
      </w:pPr>
      <w:r w:rsidRPr="000412C3">
        <w:t>Элементы отделки интерьера</w:t>
      </w:r>
      <w:r>
        <w:t>.</w:t>
      </w:r>
    </w:p>
    <w:p w:rsidR="000412C3" w:rsidRPr="00B755E9" w:rsidRDefault="000412C3" w:rsidP="000412C3">
      <w:pPr>
        <w:pStyle w:val="3"/>
        <w:rPr>
          <w:b w:val="0"/>
          <w:i/>
          <w:sz w:val="24"/>
          <w:szCs w:val="24"/>
        </w:rPr>
      </w:pPr>
      <w:r w:rsidRPr="000412C3">
        <w:rPr>
          <w:rStyle w:val="10"/>
          <w:sz w:val="24"/>
          <w:szCs w:val="24"/>
        </w:rPr>
        <w:t>Представляем Вашему вниманию  рекомендации  по монтажу и применению резных  декоров из коллекции итальянской компании «</w:t>
      </w:r>
      <w:proofErr w:type="spellStart"/>
      <w:r w:rsidRPr="000412C3">
        <w:rPr>
          <w:rStyle w:val="10"/>
          <w:sz w:val="24"/>
          <w:szCs w:val="24"/>
        </w:rPr>
        <w:t>Armando</w:t>
      </w:r>
      <w:proofErr w:type="spellEnd"/>
      <w:r w:rsidRPr="000412C3">
        <w:rPr>
          <w:rStyle w:val="10"/>
          <w:sz w:val="24"/>
          <w:szCs w:val="24"/>
        </w:rPr>
        <w:t>», официальным  представителем которой  мы являемся</w:t>
      </w:r>
      <w:r w:rsidRPr="00B755E9">
        <w:rPr>
          <w:b w:val="0"/>
          <w:i/>
          <w:sz w:val="28"/>
          <w:szCs w:val="28"/>
        </w:rPr>
        <w:t xml:space="preserve">!      </w:t>
      </w:r>
    </w:p>
    <w:p w:rsidR="003B2CCD" w:rsidRDefault="003B2CCD" w:rsidP="003B2CCD">
      <w:pPr>
        <w:pStyle w:val="plntxt"/>
      </w:pPr>
      <w:r>
        <w:t xml:space="preserve"> </w:t>
      </w:r>
      <w:r w:rsidR="000412C3" w:rsidRPr="000412C3">
        <w:rPr>
          <w:rStyle w:val="10"/>
          <w:b w:val="0"/>
          <w:sz w:val="24"/>
          <w:szCs w:val="24"/>
        </w:rPr>
        <w:t>«</w:t>
      </w:r>
      <w:proofErr w:type="spellStart"/>
      <w:r w:rsidR="000412C3" w:rsidRPr="000412C3">
        <w:rPr>
          <w:rStyle w:val="10"/>
          <w:b w:val="0"/>
          <w:sz w:val="24"/>
          <w:szCs w:val="24"/>
        </w:rPr>
        <w:t>Armando</w:t>
      </w:r>
      <w:proofErr w:type="spellEnd"/>
      <w:r w:rsidR="000412C3" w:rsidRPr="000412C3">
        <w:rPr>
          <w:rStyle w:val="10"/>
          <w:b w:val="0"/>
          <w:sz w:val="24"/>
          <w:szCs w:val="24"/>
        </w:rPr>
        <w:t xml:space="preserve">», </w:t>
      </w:r>
      <w:proofErr w:type="spellStart"/>
      <w:r w:rsidR="000412C3">
        <w:t>однин</w:t>
      </w:r>
      <w:proofErr w:type="spellEnd"/>
      <w:r>
        <w:t xml:space="preserve"> из немногочис</w:t>
      </w:r>
      <w:r w:rsidR="00534BC1">
        <w:t xml:space="preserve">ленных итальянских </w:t>
      </w:r>
      <w:r w:rsidR="00074805">
        <w:t>производителей, который</w:t>
      </w:r>
      <w:r>
        <w:t xml:space="preserve"> специ</w:t>
      </w:r>
      <w:r w:rsidR="00074805">
        <w:t xml:space="preserve">ализируется на выпуске </w:t>
      </w:r>
      <w:r>
        <w:t xml:space="preserve"> эксклюзивных</w:t>
      </w:r>
      <w:r w:rsidR="00074805">
        <w:t xml:space="preserve"> резных  </w:t>
      </w:r>
      <w:r>
        <w:t xml:space="preserve"> изделий любой степени сложности из цен</w:t>
      </w:r>
      <w:r w:rsidR="000412C3">
        <w:t>ных пород древесины - дуба, бука ольхи</w:t>
      </w:r>
      <w:proofErr w:type="gramStart"/>
      <w:r w:rsidR="000412C3">
        <w:t xml:space="preserve"> </w:t>
      </w:r>
      <w:r>
        <w:t>.</w:t>
      </w:r>
      <w:proofErr w:type="gramEnd"/>
      <w:r>
        <w:t xml:space="preserve"> Спектр столярных изделий чрезвычайно широк, включая элементы отделки интерьеров: обрамление порталов всевозможных форм, потолочные карнизы и балки, нестандартные </w:t>
      </w:r>
      <w:proofErr w:type="spellStart"/>
      <w:r>
        <w:t>погонажные</w:t>
      </w:r>
      <w:proofErr w:type="spellEnd"/>
      <w:r>
        <w:t xml:space="preserve"> изделия - </w:t>
      </w:r>
      <w:r w:rsidRPr="000412C3">
        <w:t xml:space="preserve">плинтуса и </w:t>
      </w:r>
      <w:proofErr w:type="spellStart"/>
      <w:r w:rsidRPr="000412C3">
        <w:t>молдинги</w:t>
      </w:r>
      <w:proofErr w:type="spellEnd"/>
      <w:r w:rsidRPr="000412C3">
        <w:t xml:space="preserve">; объемные конструкции: </w:t>
      </w:r>
      <w:r w:rsidRPr="000412C3">
        <w:rPr>
          <w:b/>
        </w:rPr>
        <w:t xml:space="preserve">колоны, </w:t>
      </w:r>
      <w:r w:rsidR="00074805">
        <w:rPr>
          <w:b/>
          <w:color w:val="FF0000"/>
        </w:rPr>
        <w:t xml:space="preserve"> </w:t>
      </w:r>
      <w:r w:rsidR="00074805">
        <w:rPr>
          <w:b/>
        </w:rPr>
        <w:t xml:space="preserve">капители ,пилястры </w:t>
      </w:r>
      <w:r>
        <w:t xml:space="preserve"> позволяющие </w:t>
      </w:r>
      <w:r w:rsidR="00074805">
        <w:t xml:space="preserve"> разделять по зонам  интерьеры</w:t>
      </w:r>
      <w:r>
        <w:t>, визуально "приподнять" низкий потолок.</w:t>
      </w:r>
      <w:r>
        <w:br/>
      </w:r>
      <w:r w:rsidR="00CE0799">
        <w:rPr>
          <w:noProof/>
        </w:rPr>
        <w:drawing>
          <wp:inline distT="0" distB="0" distL="0" distR="0">
            <wp:extent cx="241300" cy="8890"/>
            <wp:effectExtent l="0" t="0" r="0" b="0"/>
            <wp:docPr id="3" name="Рисунок 3" descr="px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x2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  Комплекс предоставляемых услуг: от </w:t>
      </w:r>
      <w:r w:rsidR="00074805">
        <w:t xml:space="preserve"> продажи декоров  до разработки</w:t>
      </w:r>
      <w:r w:rsidR="00CE0799">
        <w:t xml:space="preserve">  </w:t>
      </w:r>
      <w:r w:rsidR="00074805">
        <w:t xml:space="preserve"> дизайн - проекта и </w:t>
      </w:r>
      <w:r>
        <w:t xml:space="preserve"> монтажа. 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000"/>
      </w:tblPr>
      <w:tblGrid>
        <w:gridCol w:w="4842"/>
        <w:gridCol w:w="4843"/>
      </w:tblGrid>
      <w:tr w:rsidR="003B2CCD"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2CCD" w:rsidRDefault="003B2CCD">
            <w:pPr>
              <w:pStyle w:val="3"/>
              <w:jc w:val="center"/>
            </w:pPr>
            <w:r>
              <w:t>Элементы отделки интерьера</w:t>
            </w:r>
          </w:p>
        </w:tc>
      </w:tr>
      <w:tr w:rsidR="003B2CCD"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2CCD" w:rsidRDefault="00CE079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15920" cy="1906270"/>
                  <wp:effectExtent l="19050" t="0" r="0" b="0"/>
                  <wp:docPr id="4" name="Рисунок 4" descr="словар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ловар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920" cy="1906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CCD" w:rsidTr="00A93D40">
        <w:trPr>
          <w:tblCellSpacing w:w="0" w:type="dxa"/>
          <w:jc w:val="center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2CCD" w:rsidRPr="000412C3" w:rsidRDefault="003B2CCD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b/>
              </w:rPr>
            </w:pPr>
            <w:r w:rsidRPr="000412C3">
              <w:rPr>
                <w:b/>
              </w:rPr>
              <w:t xml:space="preserve">Карниз </w:t>
            </w:r>
          </w:p>
          <w:p w:rsidR="003B2CCD" w:rsidRPr="000412C3" w:rsidRDefault="003B2CCD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b/>
              </w:rPr>
            </w:pPr>
            <w:r w:rsidRPr="000412C3">
              <w:rPr>
                <w:b/>
              </w:rPr>
              <w:t xml:space="preserve">Внутренний угол карниза </w:t>
            </w:r>
          </w:p>
          <w:p w:rsidR="003B2CCD" w:rsidRPr="000412C3" w:rsidRDefault="003B2CCD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b/>
              </w:rPr>
            </w:pPr>
            <w:r w:rsidRPr="000412C3">
              <w:rPr>
                <w:b/>
              </w:rPr>
              <w:t xml:space="preserve">Внешний угол карниза </w:t>
            </w:r>
          </w:p>
          <w:p w:rsidR="003B2CCD" w:rsidRPr="000412C3" w:rsidRDefault="003B2CCD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b/>
              </w:rPr>
            </w:pPr>
            <w:r w:rsidRPr="000412C3">
              <w:rPr>
                <w:b/>
              </w:rPr>
              <w:t xml:space="preserve">Рама </w:t>
            </w:r>
          </w:p>
          <w:p w:rsidR="003B2CCD" w:rsidRPr="000412C3" w:rsidRDefault="003B2CCD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b/>
              </w:rPr>
            </w:pPr>
            <w:r w:rsidRPr="000412C3">
              <w:rPr>
                <w:b/>
              </w:rPr>
              <w:t xml:space="preserve">Угловой блок </w:t>
            </w:r>
          </w:p>
          <w:p w:rsidR="003B2CCD" w:rsidRPr="000412C3" w:rsidRDefault="003B2CCD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b/>
              </w:rPr>
            </w:pPr>
            <w:r w:rsidRPr="000412C3">
              <w:rPr>
                <w:b/>
              </w:rPr>
              <w:t xml:space="preserve">Дверной козырек с ключевым блоком </w:t>
            </w:r>
          </w:p>
          <w:p w:rsidR="003B2CCD" w:rsidRPr="00074805" w:rsidRDefault="00074805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b/>
              </w:rPr>
            </w:pPr>
            <w:r w:rsidRPr="00074805">
              <w:rPr>
                <w:b/>
              </w:rPr>
              <w:t>Пилястры</w:t>
            </w:r>
            <w:proofErr w:type="gramStart"/>
            <w:r w:rsidRPr="00074805">
              <w:rPr>
                <w:b/>
              </w:rPr>
              <w:t xml:space="preserve"> </w:t>
            </w:r>
            <w:r>
              <w:rPr>
                <w:b/>
              </w:rPr>
              <w:t>.</w:t>
            </w:r>
            <w:proofErr w:type="gramEnd"/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2CCD" w:rsidRPr="00074805" w:rsidRDefault="003B2CCD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b/>
              </w:rPr>
            </w:pPr>
            <w:r w:rsidRPr="00074805">
              <w:rPr>
                <w:b/>
              </w:rPr>
              <w:t xml:space="preserve">Блок плинтуса </w:t>
            </w:r>
          </w:p>
          <w:p w:rsidR="003B2CCD" w:rsidRPr="00074805" w:rsidRDefault="003B2CCD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b/>
              </w:rPr>
            </w:pPr>
            <w:r w:rsidRPr="00074805">
              <w:rPr>
                <w:b/>
              </w:rPr>
              <w:t xml:space="preserve">Бордюр </w:t>
            </w:r>
          </w:p>
          <w:p w:rsidR="003B2CCD" w:rsidRPr="00074805" w:rsidRDefault="003B2CCD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b/>
              </w:rPr>
            </w:pPr>
            <w:r w:rsidRPr="00074805">
              <w:rPr>
                <w:b/>
              </w:rPr>
              <w:t xml:space="preserve">Внешний угол бордюра </w:t>
            </w:r>
          </w:p>
          <w:p w:rsidR="003B2CCD" w:rsidRPr="00074805" w:rsidRDefault="003B2CCD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b/>
              </w:rPr>
            </w:pPr>
            <w:r w:rsidRPr="00074805">
              <w:rPr>
                <w:b/>
              </w:rPr>
              <w:t xml:space="preserve">Внутренний угол бордюра </w:t>
            </w:r>
          </w:p>
          <w:p w:rsidR="003B2CCD" w:rsidRPr="00074805" w:rsidRDefault="003B2CCD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b/>
              </w:rPr>
            </w:pPr>
            <w:r w:rsidRPr="00074805">
              <w:rPr>
                <w:b/>
              </w:rPr>
              <w:t xml:space="preserve">Плинтус </w:t>
            </w:r>
          </w:p>
          <w:p w:rsidR="003B2CCD" w:rsidRPr="00074805" w:rsidRDefault="003B2CCD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b/>
              </w:rPr>
            </w:pPr>
            <w:r w:rsidRPr="00074805">
              <w:rPr>
                <w:b/>
              </w:rPr>
              <w:t xml:space="preserve">Внешний угол плинтуса </w:t>
            </w:r>
          </w:p>
          <w:p w:rsidR="003B2CCD" w:rsidRPr="00074805" w:rsidRDefault="003B2CCD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b/>
              </w:rPr>
            </w:pPr>
            <w:r w:rsidRPr="00074805">
              <w:rPr>
                <w:b/>
              </w:rPr>
              <w:t xml:space="preserve">Внутренний угол плинтуса </w:t>
            </w:r>
          </w:p>
          <w:p w:rsidR="003B2CCD" w:rsidRDefault="003B2CCD">
            <w:pPr>
              <w:numPr>
                <w:ilvl w:val="0"/>
                <w:numId w:val="2"/>
              </w:numPr>
              <w:spacing w:before="100" w:beforeAutospacing="1" w:after="100" w:afterAutospacing="1"/>
            </w:pPr>
            <w:r w:rsidRPr="00074805">
              <w:rPr>
                <w:b/>
              </w:rPr>
              <w:t>Подставки</w:t>
            </w:r>
            <w:r>
              <w:t xml:space="preserve"> </w:t>
            </w:r>
          </w:p>
        </w:tc>
      </w:tr>
    </w:tbl>
    <w:p w:rsidR="000412C3" w:rsidRPr="00D276A3" w:rsidRDefault="000412C3" w:rsidP="000412C3">
      <w:pPr>
        <w:pStyle w:val="3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 xml:space="preserve">  </w:t>
      </w:r>
    </w:p>
    <w:p w:rsidR="003B2CCD" w:rsidRDefault="00074805" w:rsidP="00074805">
      <w:pPr>
        <w:pStyle w:val="3"/>
      </w:pPr>
      <w:r>
        <w:lastRenderedPageBreak/>
        <w:t>Рекомендации и этапы   монтажа карнизов и плинтуса</w:t>
      </w:r>
      <w:proofErr w:type="gramStart"/>
      <w:r>
        <w:t xml:space="preserve">  .</w:t>
      </w:r>
      <w:proofErr w:type="gramEnd"/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000"/>
      </w:tblPr>
      <w:tblGrid>
        <w:gridCol w:w="3196"/>
        <w:gridCol w:w="6489"/>
      </w:tblGrid>
      <w:tr w:rsidR="003B2CCD">
        <w:trPr>
          <w:tblCellSpacing w:w="0" w:type="dxa"/>
          <w:jc w:val="center"/>
        </w:trPr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2CCD" w:rsidRDefault="00CE079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43940" cy="1130300"/>
                  <wp:effectExtent l="19050" t="0" r="3810" b="0"/>
                  <wp:docPr id="5" name="Рисунок 5" descr="установка молдин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установка молдин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2CCD" w:rsidRDefault="003B2CCD">
            <w:pPr>
              <w:pStyle w:val="plntxt"/>
              <w:jc w:val="center"/>
            </w:pPr>
            <w:r>
              <w:rPr>
                <w:b/>
                <w:bCs/>
              </w:rPr>
              <w:t>ЧТО ВАМ НЕОБХОДИМО СДЕЛАТЬ</w:t>
            </w:r>
          </w:p>
          <w:p w:rsidR="003B2CCD" w:rsidRDefault="003B2CCD">
            <w:pPr>
              <w:numPr>
                <w:ilvl w:val="0"/>
                <w:numId w:val="3"/>
              </w:numPr>
              <w:spacing w:before="100" w:beforeAutospacing="1" w:after="100" w:afterAutospacing="1"/>
            </w:pPr>
            <w:r>
              <w:rPr>
                <w:b/>
                <w:bCs/>
              </w:rPr>
              <w:t>Прикрепить</w:t>
            </w:r>
            <w:r>
              <w:t xml:space="preserve"> углы с помощью гвоздей и клея. Перед установкой сделать отверстия во всех углах. </w:t>
            </w:r>
          </w:p>
          <w:p w:rsidR="003B2CCD" w:rsidRDefault="003B2CCD">
            <w:pPr>
              <w:numPr>
                <w:ilvl w:val="0"/>
                <w:numId w:val="3"/>
              </w:numPr>
              <w:spacing w:before="100" w:beforeAutospacing="1" w:after="100" w:afterAutospacing="1"/>
            </w:pPr>
            <w:r>
              <w:rPr>
                <w:b/>
                <w:bCs/>
              </w:rPr>
              <w:t>Измерить</w:t>
            </w:r>
            <w:r>
              <w:t xml:space="preserve"> расстояние между двумя углами, отметить это расстояние на </w:t>
            </w:r>
            <w:proofErr w:type="spellStart"/>
            <w:r>
              <w:t>молдинге</w:t>
            </w:r>
            <w:proofErr w:type="spellEnd"/>
            <w:r>
              <w:t xml:space="preserve"> и, используя угольник, провести линию от верхней части </w:t>
            </w:r>
            <w:proofErr w:type="gramStart"/>
            <w:r>
              <w:t>до</w:t>
            </w:r>
            <w:proofErr w:type="gramEnd"/>
            <w:r>
              <w:t xml:space="preserve"> нижней. </w:t>
            </w:r>
          </w:p>
          <w:p w:rsidR="003B2CCD" w:rsidRDefault="003B2CCD">
            <w:pPr>
              <w:numPr>
                <w:ilvl w:val="0"/>
                <w:numId w:val="3"/>
              </w:numPr>
              <w:spacing w:before="100" w:beforeAutospacing="1" w:after="100" w:afterAutospacing="1"/>
            </w:pPr>
            <w:r>
              <w:rPr>
                <w:b/>
                <w:bCs/>
              </w:rPr>
              <w:t>Обрезать</w:t>
            </w:r>
            <w:r>
              <w:t xml:space="preserve"> </w:t>
            </w:r>
            <w:proofErr w:type="spellStart"/>
            <w:r>
              <w:t>молдинг</w:t>
            </w:r>
            <w:proofErr w:type="spellEnd"/>
            <w:r>
              <w:t xml:space="preserve"> под углом 90 градусов.</w:t>
            </w:r>
            <w:r w:rsidR="00A93D40" w:rsidRPr="000412C3">
              <w:t xml:space="preserve"> </w:t>
            </w:r>
            <w:r>
              <w:t xml:space="preserve">Отшлифовать слегка обрезанные концы. </w:t>
            </w:r>
          </w:p>
          <w:p w:rsidR="003B2CCD" w:rsidRDefault="003B2CCD">
            <w:pPr>
              <w:numPr>
                <w:ilvl w:val="0"/>
                <w:numId w:val="3"/>
              </w:numPr>
              <w:spacing w:before="100" w:beforeAutospacing="1" w:after="100" w:afterAutospacing="1"/>
            </w:pPr>
            <w:r>
              <w:rPr>
                <w:b/>
                <w:bCs/>
              </w:rPr>
              <w:t>Установить</w:t>
            </w:r>
            <w:r>
              <w:t xml:space="preserve"> </w:t>
            </w:r>
            <w:proofErr w:type="spellStart"/>
            <w:r>
              <w:t>молдинги</w:t>
            </w:r>
            <w:proofErr w:type="spellEnd"/>
            <w:r>
              <w:t xml:space="preserve"> между углами, укрепить с помощью гвоздей. Выполнить зенковку для шляпок гвоздей, используя специальный инструмент, и заполнить отверстия наполнителем. </w:t>
            </w:r>
          </w:p>
          <w:p w:rsidR="003B2CCD" w:rsidRDefault="00074805" w:rsidP="00074805">
            <w:pPr>
              <w:spacing w:before="100" w:beforeAutospacing="1" w:after="100" w:afterAutospacing="1"/>
              <w:ind w:left="720"/>
            </w:pPr>
            <w:r>
              <w:object w:dxaOrig="11055" w:dyaOrig="96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7.25pt;height:93.75pt" o:ole="">
                  <v:imagedata r:id="rId9" o:title=""/>
                </v:shape>
                <o:OLEObject Type="Embed" ProgID="PBrush" ShapeID="_x0000_i1025" DrawAspect="Content" ObjectID="_1407839431" r:id="rId10"/>
              </w:object>
            </w:r>
            <w:r>
              <w:t xml:space="preserve">          </w:t>
            </w:r>
            <w:r w:rsidR="00CE0799">
              <w:object w:dxaOrig="1860" w:dyaOrig="2415">
                <v:shape id="_x0000_i1026" type="#_x0000_t75" style="width:75pt;height:69pt" o:ole="">
                  <v:imagedata r:id="rId11" o:title=""/>
                </v:shape>
                <o:OLEObject Type="Embed" ProgID="PBrush" ShapeID="_x0000_i1026" DrawAspect="Content" ObjectID="_1407839432" r:id="rId12"/>
              </w:object>
            </w:r>
            <w:r w:rsidR="00CE0799">
              <w:t xml:space="preserve">    </w:t>
            </w:r>
            <w:r w:rsidR="00CE0799">
              <w:object w:dxaOrig="10605" w:dyaOrig="7680">
                <v:shape id="_x0000_i1027" type="#_x0000_t75" style="width:68.25pt;height:52.5pt" o:ole="">
                  <v:imagedata r:id="rId13" o:title=""/>
                </v:shape>
                <o:OLEObject Type="Embed" ProgID="PBrush" ShapeID="_x0000_i1027" DrawAspect="Content" ObjectID="_1407839433" r:id="rId14"/>
              </w:object>
            </w:r>
          </w:p>
        </w:tc>
      </w:tr>
      <w:tr w:rsidR="003B2CCD" w:rsidTr="00074805">
        <w:trPr>
          <w:trHeight w:val="2777"/>
          <w:tblCellSpacing w:w="0" w:type="dxa"/>
          <w:jc w:val="center"/>
        </w:trPr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2CCD" w:rsidRDefault="00CE079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9015" cy="1130300"/>
                  <wp:effectExtent l="19050" t="0" r="635" b="0"/>
                  <wp:docPr id="6" name="Рисунок 6" descr="установка плинтус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установка плинтус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2CCD" w:rsidRDefault="003B2CCD"/>
        </w:tc>
      </w:tr>
    </w:tbl>
    <w:p w:rsidR="00CE0799" w:rsidRDefault="000412C3" w:rsidP="000412C3">
      <w:pPr>
        <w:pStyle w:val="3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Резные декоры «</w:t>
      </w:r>
      <w:r w:rsidRPr="00B755E9">
        <w:rPr>
          <w:sz w:val="28"/>
          <w:szCs w:val="28"/>
          <w:lang w:val="en-US"/>
        </w:rPr>
        <w:t>Armando</w:t>
      </w:r>
      <w:r>
        <w:rPr>
          <w:b w:val="0"/>
          <w:sz w:val="28"/>
          <w:szCs w:val="28"/>
          <w:lang w:val="uk-UA"/>
        </w:rPr>
        <w:t xml:space="preserve">» </w:t>
      </w:r>
      <w:r w:rsidRPr="00486173">
        <w:rPr>
          <w:b w:val="0"/>
          <w:sz w:val="28"/>
          <w:szCs w:val="28"/>
        </w:rPr>
        <w:t>давно исп</w:t>
      </w:r>
      <w:r>
        <w:rPr>
          <w:b w:val="0"/>
          <w:sz w:val="28"/>
          <w:szCs w:val="28"/>
        </w:rPr>
        <w:t xml:space="preserve">ользуются ведущими европейскими </w:t>
      </w:r>
      <w:r w:rsidRPr="00486173">
        <w:rPr>
          <w:b w:val="0"/>
          <w:sz w:val="28"/>
          <w:szCs w:val="28"/>
        </w:rPr>
        <w:t>компаниями</w:t>
      </w:r>
      <w:r>
        <w:rPr>
          <w:b w:val="0"/>
          <w:sz w:val="28"/>
          <w:szCs w:val="28"/>
        </w:rPr>
        <w:t xml:space="preserve"> в отделке интерьеров квартир, офисов и загородных домов</w:t>
      </w:r>
      <w:r w:rsidRPr="00486173">
        <w:rPr>
          <w:b w:val="0"/>
          <w:sz w:val="28"/>
          <w:szCs w:val="28"/>
        </w:rPr>
        <w:t xml:space="preserve">.  </w:t>
      </w:r>
      <w:r>
        <w:rPr>
          <w:b w:val="0"/>
          <w:sz w:val="28"/>
          <w:szCs w:val="28"/>
        </w:rPr>
        <w:t>Применяя резные декоры «</w:t>
      </w:r>
      <w:r>
        <w:rPr>
          <w:b w:val="0"/>
          <w:sz w:val="28"/>
          <w:szCs w:val="28"/>
          <w:lang w:val="en-US"/>
        </w:rPr>
        <w:t>Armando</w:t>
      </w:r>
      <w:r>
        <w:rPr>
          <w:b w:val="0"/>
          <w:sz w:val="28"/>
          <w:szCs w:val="28"/>
          <w:lang w:val="uk-UA"/>
        </w:rPr>
        <w:t xml:space="preserve">» в </w:t>
      </w:r>
      <w:proofErr w:type="spellStart"/>
      <w:r>
        <w:rPr>
          <w:b w:val="0"/>
          <w:sz w:val="28"/>
          <w:szCs w:val="28"/>
          <w:lang w:val="uk-UA"/>
        </w:rPr>
        <w:t>своих</w:t>
      </w:r>
      <w:proofErr w:type="spellEnd"/>
      <w:r>
        <w:rPr>
          <w:b w:val="0"/>
          <w:sz w:val="28"/>
          <w:szCs w:val="28"/>
          <w:lang w:val="uk-UA"/>
        </w:rPr>
        <w:t xml:space="preserve"> </w:t>
      </w:r>
      <w:r>
        <w:rPr>
          <w:b w:val="0"/>
          <w:sz w:val="28"/>
          <w:szCs w:val="28"/>
        </w:rPr>
        <w:t>работах, Вы повышаете статус собственных изделий!</w:t>
      </w:r>
    </w:p>
    <w:p w:rsidR="00CE0799" w:rsidRPr="00394272" w:rsidRDefault="00CE0799" w:rsidP="00CE0799"/>
    <w:p w:rsidR="00CE0799" w:rsidRDefault="00CE0799" w:rsidP="00CE0799"/>
    <w:p w:rsidR="000464CB" w:rsidRPr="000464CB" w:rsidRDefault="000464CB" w:rsidP="000464CB">
      <w:pPr>
        <w:pStyle w:val="1"/>
      </w:pPr>
      <w:r>
        <w:t xml:space="preserve">г. Киев, UVENTUS </w:t>
      </w:r>
      <w:proofErr w:type="spellStart"/>
      <w:r>
        <w:t>group</w:t>
      </w:r>
      <w:proofErr w:type="spellEnd"/>
      <w:r>
        <w:t xml:space="preserve">            </w:t>
      </w:r>
      <w:r w:rsidRPr="000464CB">
        <w:t xml:space="preserve">    </w:t>
      </w:r>
    </w:p>
    <w:p w:rsidR="000464CB" w:rsidRDefault="000464CB" w:rsidP="000464CB">
      <w:r>
        <w:t xml:space="preserve">ул. </w:t>
      </w:r>
      <w:proofErr w:type="spellStart"/>
      <w:r>
        <w:t>Куреневский</w:t>
      </w:r>
      <w:proofErr w:type="spellEnd"/>
      <w:r>
        <w:t xml:space="preserve"> пер., 17</w:t>
      </w:r>
    </w:p>
    <w:p w:rsidR="000464CB" w:rsidRPr="00FE6E46" w:rsidRDefault="000464CB" w:rsidP="000464CB">
      <w:pPr>
        <w:rPr>
          <w:lang w:val="en-US"/>
        </w:rPr>
      </w:pPr>
      <w:r>
        <w:t>тел</w:t>
      </w:r>
      <w:r w:rsidRPr="00FE6E46">
        <w:rPr>
          <w:lang w:val="en-US"/>
        </w:rPr>
        <w:t>. (044) 225-63-84</w:t>
      </w:r>
    </w:p>
    <w:p w:rsidR="000464CB" w:rsidRPr="00FE6E46" w:rsidRDefault="000464CB" w:rsidP="000464CB">
      <w:pPr>
        <w:rPr>
          <w:lang w:val="en-US"/>
        </w:rPr>
      </w:pPr>
      <w:r>
        <w:t>т</w:t>
      </w:r>
      <w:r w:rsidRPr="00FE6E46">
        <w:rPr>
          <w:lang w:val="en-US"/>
        </w:rPr>
        <w:t>./</w:t>
      </w:r>
      <w:proofErr w:type="spellStart"/>
      <w:r>
        <w:t>ф</w:t>
      </w:r>
      <w:proofErr w:type="spellEnd"/>
      <w:r w:rsidRPr="00FE6E46">
        <w:rPr>
          <w:lang w:val="en-US"/>
        </w:rPr>
        <w:t>. (044) 225-63-85</w:t>
      </w:r>
    </w:p>
    <w:p w:rsidR="000464CB" w:rsidRPr="000464CB" w:rsidRDefault="000464CB" w:rsidP="000464CB">
      <w:pPr>
        <w:rPr>
          <w:lang w:val="en-US"/>
        </w:rPr>
      </w:pPr>
      <w:r>
        <w:t>т</w:t>
      </w:r>
      <w:r w:rsidRPr="00FE6E46">
        <w:rPr>
          <w:lang w:val="en-US"/>
        </w:rPr>
        <w:t xml:space="preserve">. </w:t>
      </w:r>
      <w:r>
        <w:t>м</w:t>
      </w:r>
      <w:r>
        <w:rPr>
          <w:lang w:val="en-US"/>
        </w:rPr>
        <w:t xml:space="preserve"> (067) 558-27-9</w:t>
      </w:r>
      <w:r w:rsidRPr="000464CB">
        <w:rPr>
          <w:lang w:val="en-US"/>
        </w:rPr>
        <w:t>3</w:t>
      </w:r>
    </w:p>
    <w:p w:rsidR="000464CB" w:rsidRPr="00FE6E46" w:rsidRDefault="000464CB" w:rsidP="000464CB">
      <w:pPr>
        <w:rPr>
          <w:lang w:val="en-US"/>
        </w:rPr>
      </w:pPr>
      <w:r w:rsidRPr="00FE6E46">
        <w:rPr>
          <w:lang w:val="en-US"/>
        </w:rPr>
        <w:t xml:space="preserve">E-mail: </w:t>
      </w:r>
      <w:r w:rsidRPr="00FE6E46">
        <w:rPr>
          <w:sz w:val="16"/>
          <w:szCs w:val="16"/>
          <w:lang w:val="en-US"/>
        </w:rPr>
        <w:t>UVENTUS</w:t>
      </w:r>
      <w:r w:rsidRPr="00FE6E46">
        <w:rPr>
          <w:lang w:val="en-US"/>
        </w:rPr>
        <w:t>group@uventus.com.ua</w:t>
      </w:r>
    </w:p>
    <w:p w:rsidR="000464CB" w:rsidRDefault="000464CB" w:rsidP="000464CB">
      <w:pPr>
        <w:pStyle w:val="1"/>
      </w:pPr>
      <w:r w:rsidRPr="000464CB">
        <w:rPr>
          <w:lang w:val="en-US"/>
        </w:rPr>
        <w:t xml:space="preserve">    </w:t>
      </w:r>
      <w:r>
        <w:t xml:space="preserve">Представительство  Одесса, </w:t>
      </w:r>
    </w:p>
    <w:p w:rsidR="000464CB" w:rsidRDefault="000464CB" w:rsidP="000464CB">
      <w:r>
        <w:t xml:space="preserve"> </w:t>
      </w:r>
      <w:proofErr w:type="spellStart"/>
      <w:r>
        <w:t>Ф-ка</w:t>
      </w:r>
      <w:proofErr w:type="spellEnd"/>
      <w:r>
        <w:t xml:space="preserve"> "Богатырь"</w:t>
      </w:r>
    </w:p>
    <w:p w:rsidR="000464CB" w:rsidRPr="000464CB" w:rsidRDefault="000464CB" w:rsidP="000464CB">
      <w:pPr>
        <w:rPr>
          <w:lang w:val="en-US"/>
        </w:rPr>
      </w:pPr>
      <w:proofErr w:type="spellStart"/>
      <w:r>
        <w:t>ф</w:t>
      </w:r>
      <w:proofErr w:type="spellEnd"/>
      <w:r w:rsidRPr="000464CB">
        <w:rPr>
          <w:lang w:val="en-US"/>
        </w:rPr>
        <w:t>.: (0482) 394-904</w:t>
      </w:r>
    </w:p>
    <w:p w:rsidR="000464CB" w:rsidRPr="00074F3D" w:rsidRDefault="000464CB" w:rsidP="000464CB">
      <w:pPr>
        <w:rPr>
          <w:lang w:val="en-US"/>
        </w:rPr>
      </w:pPr>
      <w:r>
        <w:t>т</w:t>
      </w:r>
      <w:r w:rsidRPr="00FE6E46">
        <w:rPr>
          <w:lang w:val="en-US"/>
        </w:rPr>
        <w:t>.: (067) 484-68-06</w:t>
      </w:r>
    </w:p>
    <w:p w:rsidR="000464CB" w:rsidRPr="00074F3D" w:rsidRDefault="000464CB" w:rsidP="000464CB">
      <w:pPr>
        <w:rPr>
          <w:lang w:val="en-US"/>
        </w:rPr>
      </w:pPr>
      <w:r w:rsidRPr="00074F3D">
        <w:rPr>
          <w:lang w:val="en-US"/>
        </w:rPr>
        <w:t xml:space="preserve">     (067) 558-69-46</w:t>
      </w:r>
    </w:p>
    <w:p w:rsidR="000464CB" w:rsidRPr="00FE6E46" w:rsidRDefault="000464CB" w:rsidP="000464CB">
      <w:pPr>
        <w:rPr>
          <w:lang w:val="en-US"/>
        </w:rPr>
      </w:pPr>
      <w:proofErr w:type="gramStart"/>
      <w:r w:rsidRPr="00FE6E46">
        <w:rPr>
          <w:lang w:val="en-US"/>
        </w:rPr>
        <w:t>e-mail</w:t>
      </w:r>
      <w:proofErr w:type="gramEnd"/>
      <w:r w:rsidRPr="00FE6E46">
        <w:rPr>
          <w:lang w:val="en-US"/>
        </w:rPr>
        <w:t xml:space="preserve">: </w:t>
      </w:r>
      <w:hyperlink r:id="rId16" w:history="1">
        <w:r w:rsidRPr="00987C87">
          <w:rPr>
            <w:rStyle w:val="a9"/>
            <w:lang w:val="en-US"/>
          </w:rPr>
          <w:t>fabrika@uventus.com.ua</w:t>
        </w:r>
      </w:hyperlink>
    </w:p>
    <w:p w:rsidR="003B2CCD" w:rsidRPr="000464CB" w:rsidRDefault="003B2CCD" w:rsidP="003B2CCD">
      <w:pPr>
        <w:pStyle w:val="a3"/>
        <w:jc w:val="center"/>
        <w:rPr>
          <w:lang w:val="en-US"/>
        </w:rPr>
      </w:pPr>
    </w:p>
    <w:p w:rsidR="006114E8" w:rsidRPr="000464CB" w:rsidRDefault="006114E8">
      <w:pPr>
        <w:rPr>
          <w:lang w:val="en-US"/>
        </w:rPr>
      </w:pPr>
    </w:p>
    <w:sectPr w:rsidR="006114E8" w:rsidRPr="000464CB" w:rsidSect="00F654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0A65AE"/>
    <w:multiLevelType w:val="multilevel"/>
    <w:tmpl w:val="E06AED4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C1C6F17"/>
    <w:multiLevelType w:val="multilevel"/>
    <w:tmpl w:val="19E4B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CAF453F"/>
    <w:multiLevelType w:val="multilevel"/>
    <w:tmpl w:val="65C0F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8"/>
  <w:noPunctuationKerning/>
  <w:characterSpacingControl w:val="doNotCompress"/>
  <w:compat/>
  <w:rsids>
    <w:rsidRoot w:val="003158C8"/>
    <w:rsid w:val="000412C3"/>
    <w:rsid w:val="00042615"/>
    <w:rsid w:val="000464CB"/>
    <w:rsid w:val="00074805"/>
    <w:rsid w:val="00112073"/>
    <w:rsid w:val="001277C4"/>
    <w:rsid w:val="00135D0C"/>
    <w:rsid w:val="001478DC"/>
    <w:rsid w:val="00156AE5"/>
    <w:rsid w:val="00181934"/>
    <w:rsid w:val="001A609B"/>
    <w:rsid w:val="001C10C6"/>
    <w:rsid w:val="001D5979"/>
    <w:rsid w:val="00203D89"/>
    <w:rsid w:val="00222D54"/>
    <w:rsid w:val="00242234"/>
    <w:rsid w:val="002C5F94"/>
    <w:rsid w:val="002C7F28"/>
    <w:rsid w:val="002D22E2"/>
    <w:rsid w:val="002E6C4E"/>
    <w:rsid w:val="003158C8"/>
    <w:rsid w:val="00322F34"/>
    <w:rsid w:val="00330824"/>
    <w:rsid w:val="003B0768"/>
    <w:rsid w:val="003B2CCD"/>
    <w:rsid w:val="003B2FFD"/>
    <w:rsid w:val="003F3A3B"/>
    <w:rsid w:val="00421969"/>
    <w:rsid w:val="004303FA"/>
    <w:rsid w:val="00507CBC"/>
    <w:rsid w:val="005164EB"/>
    <w:rsid w:val="00522A9D"/>
    <w:rsid w:val="005320C1"/>
    <w:rsid w:val="00534BC1"/>
    <w:rsid w:val="00577F9D"/>
    <w:rsid w:val="005F3194"/>
    <w:rsid w:val="00603909"/>
    <w:rsid w:val="006114E8"/>
    <w:rsid w:val="0064280D"/>
    <w:rsid w:val="00657286"/>
    <w:rsid w:val="006B211C"/>
    <w:rsid w:val="007368B4"/>
    <w:rsid w:val="00764511"/>
    <w:rsid w:val="00797D88"/>
    <w:rsid w:val="007A6B3C"/>
    <w:rsid w:val="007E0875"/>
    <w:rsid w:val="007F7DEF"/>
    <w:rsid w:val="008934DC"/>
    <w:rsid w:val="009071B8"/>
    <w:rsid w:val="00926877"/>
    <w:rsid w:val="00936382"/>
    <w:rsid w:val="00937123"/>
    <w:rsid w:val="009B6CD2"/>
    <w:rsid w:val="00A0202E"/>
    <w:rsid w:val="00A22B9C"/>
    <w:rsid w:val="00A62278"/>
    <w:rsid w:val="00A93D40"/>
    <w:rsid w:val="00AD5B9C"/>
    <w:rsid w:val="00B36280"/>
    <w:rsid w:val="00BD4DB8"/>
    <w:rsid w:val="00BF28E1"/>
    <w:rsid w:val="00BF57B0"/>
    <w:rsid w:val="00C57295"/>
    <w:rsid w:val="00C81F44"/>
    <w:rsid w:val="00C86279"/>
    <w:rsid w:val="00CB2AF7"/>
    <w:rsid w:val="00CC2A35"/>
    <w:rsid w:val="00CC381C"/>
    <w:rsid w:val="00CE0799"/>
    <w:rsid w:val="00D4010E"/>
    <w:rsid w:val="00D75CDF"/>
    <w:rsid w:val="00DA0215"/>
    <w:rsid w:val="00E2710F"/>
    <w:rsid w:val="00E34489"/>
    <w:rsid w:val="00E35D56"/>
    <w:rsid w:val="00E876FC"/>
    <w:rsid w:val="00EE5C2D"/>
    <w:rsid w:val="00F54A6C"/>
    <w:rsid w:val="00F65439"/>
    <w:rsid w:val="00FC5F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43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0412C3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3">
    <w:name w:val="heading 3"/>
    <w:basedOn w:val="a"/>
    <w:qFormat/>
    <w:rsid w:val="003B2CC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lntxt">
    <w:name w:val="plntxt"/>
    <w:basedOn w:val="a"/>
    <w:rsid w:val="003B2CCD"/>
    <w:pPr>
      <w:spacing w:before="100" w:beforeAutospacing="1" w:after="100" w:afterAutospacing="1"/>
    </w:pPr>
  </w:style>
  <w:style w:type="paragraph" w:styleId="a3">
    <w:name w:val="Normal (Web)"/>
    <w:basedOn w:val="a"/>
    <w:rsid w:val="003B2CCD"/>
    <w:pPr>
      <w:spacing w:before="100" w:beforeAutospacing="1" w:after="100" w:afterAutospacing="1"/>
    </w:pPr>
  </w:style>
  <w:style w:type="paragraph" w:styleId="a4">
    <w:name w:val="Document Map"/>
    <w:basedOn w:val="a"/>
    <w:semiHidden/>
    <w:rsid w:val="00534BC1"/>
    <w:pPr>
      <w:shd w:val="clear" w:color="auto" w:fill="000080"/>
    </w:pPr>
    <w:rPr>
      <w:rFonts w:ascii="Tahoma" w:hAnsi="Tahoma" w:cs="Tahoma"/>
    </w:rPr>
  </w:style>
  <w:style w:type="character" w:customStyle="1" w:styleId="10">
    <w:name w:val="Заголовок 1 Знак"/>
    <w:basedOn w:val="a0"/>
    <w:link w:val="1"/>
    <w:rsid w:val="000412C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5">
    <w:name w:val="Title"/>
    <w:basedOn w:val="a"/>
    <w:next w:val="a"/>
    <w:link w:val="a6"/>
    <w:uiPriority w:val="10"/>
    <w:qFormat/>
    <w:rsid w:val="000412C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10"/>
    <w:rsid w:val="000412C3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7">
    <w:name w:val="Balloon Text"/>
    <w:basedOn w:val="a"/>
    <w:link w:val="a8"/>
    <w:uiPriority w:val="99"/>
    <w:semiHidden/>
    <w:unhideWhenUsed/>
    <w:rsid w:val="00222D5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22D54"/>
    <w:rPr>
      <w:rFonts w:ascii="Tahoma" w:hAnsi="Tahoma" w:cs="Tahoma"/>
      <w:sz w:val="16"/>
      <w:szCs w:val="16"/>
    </w:rPr>
  </w:style>
  <w:style w:type="character" w:styleId="a9">
    <w:name w:val="Hyperlink"/>
    <w:basedOn w:val="a0"/>
    <w:rsid w:val="000464C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fabrika@uventus.com.u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356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Молдинги и плинтуса (резной погонаж) </vt:lpstr>
    </vt:vector>
  </TitlesOfParts>
  <Company>Bogatyr</Company>
  <LinksUpToDate>false</LinksUpToDate>
  <CharactersWithSpaces>2382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Молдинги и плинтуса (резной погонаж)</dc:title>
  <dc:creator>АВ</dc:creator>
  <cp:lastModifiedBy>User</cp:lastModifiedBy>
  <cp:revision>3</cp:revision>
  <dcterms:created xsi:type="dcterms:W3CDTF">2012-08-30T10:25:00Z</dcterms:created>
  <dcterms:modified xsi:type="dcterms:W3CDTF">2012-08-30T10:44:00Z</dcterms:modified>
</cp:coreProperties>
</file>